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5" w:rsidRDefault="00C03DB4">
      <w:pPr>
        <w:pStyle w:val="Heading1"/>
      </w:pPr>
      <w:r>
        <w:t>ŽIVOTOPIS</w:t>
      </w:r>
    </w:p>
    <w:tbl>
      <w:tblPr>
        <w:tblW w:w="495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13"/>
        <w:gridCol w:w="250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r>
              <w:t>JMÉNO:</w:t>
            </w:r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Ing. Roman Kučera</w:t>
            </w:r>
          </w:p>
        </w:tc>
      </w:tr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r>
              <w:t xml:space="preserve">DATUM </w:t>
            </w:r>
            <w:proofErr w:type="gramStart"/>
            <w:r>
              <w:t>NAROZENÍ :</w:t>
            </w:r>
            <w:proofErr w:type="gramEnd"/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proofErr w:type="gramStart"/>
            <w:r>
              <w:t>12.11.1963</w:t>
            </w:r>
            <w:proofErr w:type="gramEnd"/>
          </w:p>
        </w:tc>
      </w:tr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B45" w:rsidRDefault="00C03DB4">
            <w:pPr>
              <w:pStyle w:val="TableContents"/>
            </w:pPr>
            <w:r>
              <w:t>ADRESA:</w:t>
            </w:r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r>
              <w:t xml:space="preserve">Kamenická 15 </w:t>
            </w:r>
            <w:r>
              <w:br/>
            </w:r>
            <w:r>
              <w:t>170 00 Praha 7</w:t>
            </w:r>
          </w:p>
        </w:tc>
      </w:tr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B45" w:rsidRDefault="00C03DB4">
            <w:pPr>
              <w:pStyle w:val="TableContents"/>
            </w:pPr>
            <w:proofErr w:type="gramStart"/>
            <w:r>
              <w:t>TELEFON :</w:t>
            </w:r>
            <w:proofErr w:type="gramEnd"/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B45" w:rsidRDefault="00C03DB4">
            <w:pPr>
              <w:pStyle w:val="TableContents"/>
            </w:pPr>
            <w:r>
              <w:t>603 268 338</w:t>
            </w:r>
          </w:p>
        </w:tc>
      </w:tr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6B45" w:rsidRDefault="00C03DB4">
            <w:pPr>
              <w:pStyle w:val="TableContents"/>
            </w:pPr>
            <w:r>
              <w:t>E - MAIL :</w:t>
            </w:r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r>
              <w:t>rojcze@gmail.com</w:t>
            </w:r>
          </w:p>
        </w:tc>
      </w:tr>
      <w:tr w:rsidR="00916B45">
        <w:tblPrEx>
          <w:tblCellMar>
            <w:top w:w="0" w:type="dxa"/>
            <w:bottom w:w="0" w:type="dxa"/>
          </w:tblCellMar>
        </w:tblPrEx>
        <w:tc>
          <w:tcPr>
            <w:tcW w:w="23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proofErr w:type="gramStart"/>
            <w:r>
              <w:t>STAV :</w:t>
            </w:r>
            <w:proofErr w:type="gramEnd"/>
          </w:p>
        </w:tc>
        <w:tc>
          <w:tcPr>
            <w:tcW w:w="1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916B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6B45" w:rsidRDefault="00C03DB4">
            <w:pPr>
              <w:pStyle w:val="TableContents"/>
            </w:pPr>
            <w:r>
              <w:t>ženatý</w:t>
            </w:r>
          </w:p>
        </w:tc>
      </w:tr>
    </w:tbl>
    <w:p w:rsidR="00916B45" w:rsidRDefault="00C03DB4">
      <w:pPr>
        <w:pStyle w:val="Textbody"/>
        <w:spacing w:after="0"/>
      </w:pPr>
      <w:r>
        <w:br/>
      </w:r>
      <w:r>
        <w:t> </w:t>
      </w:r>
    </w:p>
    <w:tbl>
      <w:tblPr>
        <w:tblW w:w="525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52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6B45" w:rsidRDefault="00C03DB4">
            <w:pPr>
              <w:pStyle w:val="TableContents"/>
              <w:rPr>
                <w:b/>
              </w:rPr>
            </w:pPr>
            <w:r>
              <w:rPr>
                <w:b/>
              </w:rPr>
              <w:t>VZDĚLÁNÍ </w:t>
            </w:r>
          </w:p>
        </w:tc>
      </w:tr>
    </w:tbl>
    <w:p w:rsidR="00916B45" w:rsidRDefault="00C03DB4">
      <w:pPr>
        <w:pStyle w:val="Textbody"/>
        <w:spacing w:after="0"/>
      </w:pPr>
      <w:r>
        <w:t xml:space="preserve">1978-82 Gymnázium Jihlava </w:t>
      </w:r>
      <w:r>
        <w:br/>
      </w:r>
      <w:r>
        <w:t xml:space="preserve">1982-87 ČVUT Praha, fakulta elektrotechnická, obor telekomunikační technika </w:t>
      </w:r>
      <w:r>
        <w:br/>
      </w:r>
    </w:p>
    <w:tbl>
      <w:tblPr>
        <w:tblW w:w="525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52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C03DB4">
            <w:pPr>
              <w:pStyle w:val="TableContents"/>
              <w:rPr>
                <w:b/>
              </w:rPr>
            </w:pPr>
            <w:r>
              <w:rPr>
                <w:b/>
              </w:rPr>
              <w:t>ZAMĚSTNÁNÍ</w:t>
            </w:r>
          </w:p>
        </w:tc>
      </w:tr>
    </w:tbl>
    <w:p w:rsidR="00916B45" w:rsidRDefault="00C03DB4">
      <w:pPr>
        <w:pStyle w:val="Textbody"/>
        <w:spacing w:after="0"/>
      </w:pPr>
      <w:r>
        <w:t xml:space="preserve">V roce 1988 jsem po absolvování vojenské služby začal pracovat v Československé televizi jako technik. Zde jsem měl na starosti </w:t>
      </w:r>
      <w:r>
        <w:t xml:space="preserve">dohled nad živým vysíláním zpravodajství a opravy kamerové </w:t>
      </w:r>
      <w:bookmarkStart w:id="0" w:name="_GoBack"/>
      <w:bookmarkEnd w:id="0"/>
      <w:r>
        <w:t>techniky.</w:t>
      </w:r>
    </w:p>
    <w:p w:rsidR="00916B45" w:rsidRDefault="00C03DB4">
      <w:pPr>
        <w:pStyle w:val="Textbody"/>
        <w:spacing w:after="0"/>
      </w:pPr>
      <w:r>
        <w:t xml:space="preserve">Od roku 1992 jsem začal podnikat v oblasti prodeje spotřební elektroniky. Po změně tržních podmínek jsem od roku 1998 pracoval ve firmě </w:t>
      </w:r>
      <w:proofErr w:type="spellStart"/>
      <w:r>
        <w:t>Income</w:t>
      </w:r>
      <w:proofErr w:type="spellEnd"/>
      <w:r>
        <w:t xml:space="preserve"> Praha jako programátor a konstruktér modulů.</w:t>
      </w:r>
    </w:p>
    <w:p w:rsidR="00916B45" w:rsidRDefault="00C03DB4">
      <w:pPr>
        <w:pStyle w:val="Textbody"/>
        <w:spacing w:after="0"/>
      </w:pPr>
      <w:r>
        <w:t xml:space="preserve">Od roku 2002 působím jako jednatel, obchodní zástupce a technik firmy </w:t>
      </w:r>
      <w:proofErr w:type="spellStart"/>
      <w:r>
        <w:t>Gyr</w:t>
      </w:r>
      <w:proofErr w:type="spellEnd"/>
      <w:r>
        <w:t xml:space="preserve">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>o.</w:t>
      </w:r>
    </w:p>
    <w:p w:rsidR="00916B45" w:rsidRDefault="00C03DB4">
      <w:pPr>
        <w:pStyle w:val="Textbody"/>
        <w:spacing w:after="0"/>
      </w:pPr>
      <w:r>
        <w:t>Od roku 2003 působím jako nezávislý sportovní novinář a fotograf</w:t>
      </w:r>
    </w:p>
    <w:p w:rsidR="00916B45" w:rsidRDefault="00C03DB4">
      <w:pPr>
        <w:pStyle w:val="Textbody"/>
        <w:spacing w:after="0"/>
      </w:pPr>
      <w:r>
        <w:t>Od roku 2010 jsem pracoval ve smluvním vztahu pro firmu esports.cz jako HTML kodér, fotograf a pracovník</w:t>
      </w:r>
      <w:r>
        <w:t xml:space="preserve"> pro styk s dlužníky.</w:t>
      </w:r>
    </w:p>
    <w:p w:rsidR="00916B45" w:rsidRDefault="00C03DB4">
      <w:pPr>
        <w:pStyle w:val="Textbody"/>
        <w:spacing w:after="0"/>
      </w:pPr>
      <w:r>
        <w:br/>
      </w:r>
      <w:r>
        <w:t> </w:t>
      </w:r>
    </w:p>
    <w:tbl>
      <w:tblPr>
        <w:tblW w:w="525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52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C03DB4">
            <w:pPr>
              <w:pStyle w:val="TableContents"/>
              <w:rPr>
                <w:b/>
              </w:rPr>
            </w:pPr>
            <w:r>
              <w:rPr>
                <w:b/>
              </w:rPr>
              <w:t>ČINNOST SOUVISEJÍCÍ S MÉDII</w:t>
            </w:r>
          </w:p>
        </w:tc>
      </w:tr>
    </w:tbl>
    <w:p w:rsidR="00916B45" w:rsidRDefault="00C03DB4">
      <w:pPr>
        <w:pStyle w:val="Textbody"/>
        <w:spacing w:after="0"/>
      </w:pPr>
      <w:r>
        <w:t>V roce 2001 jsem zorganizoval petici „Neberte nám hokej“, odsuzující absurdní zkrácení pořadu „S mikrofonem za hokejem“, které způsobilo, že většina zápasů skončila až po skončení tohoto pořadu, jenž t</w:t>
      </w:r>
      <w:r>
        <w:t xml:space="preserve">ím pádem ztratil smysl. </w:t>
      </w:r>
      <w:proofErr w:type="spellStart"/>
      <w:r>
        <w:t>ČRo</w:t>
      </w:r>
      <w:proofErr w:type="spellEnd"/>
      <w:r>
        <w:t xml:space="preserve"> následně situaci napravil.</w:t>
      </w:r>
    </w:p>
    <w:p w:rsidR="00916B45" w:rsidRDefault="00C03DB4">
      <w:pPr>
        <w:pStyle w:val="Textbody"/>
        <w:spacing w:after="0"/>
      </w:pPr>
      <w:r>
        <w:t xml:space="preserve">V roce 2008 jsem spoluzaložil sdružení </w:t>
      </w:r>
      <w:proofErr w:type="spellStart"/>
      <w:r>
        <w:t>Iprotest</w:t>
      </w:r>
      <w:proofErr w:type="spellEnd"/>
      <w:r>
        <w:t xml:space="preserve"> a petici „</w:t>
      </w:r>
      <w:r>
        <w:rPr>
          <w:b/>
          <w:bCs/>
        </w:rPr>
        <w:t>Nechceme přeladit! (nemáme kam)</w:t>
      </w:r>
      <w:r>
        <w:t xml:space="preserve">“, které kritizovala bulvarizaci </w:t>
      </w:r>
      <w:proofErr w:type="spellStart"/>
      <w:r>
        <w:t>ČRo</w:t>
      </w:r>
      <w:proofErr w:type="spellEnd"/>
      <w:r>
        <w:t xml:space="preserve"> Radiožurnálu. Podařilo se nasbírat 9560 podpisů. K částečné nápravě došlo, </w:t>
      </w:r>
      <w:r>
        <w:t>ale Radiožurnál se z této rány vzpamatovává dodnes.</w:t>
      </w:r>
    </w:p>
    <w:p w:rsidR="00916B45" w:rsidRDefault="00C03DB4">
      <w:pPr>
        <w:pStyle w:val="Textbody"/>
        <w:spacing w:after="0"/>
      </w:pPr>
      <w:r>
        <w:t xml:space="preserve">Občas docházím na zasedání Rady </w:t>
      </w:r>
      <w:proofErr w:type="spellStart"/>
      <w:r>
        <w:t>Čro</w:t>
      </w:r>
      <w:proofErr w:type="spellEnd"/>
      <w:r>
        <w:t xml:space="preserve"> jako zástupce veřejnosti.</w:t>
      </w:r>
    </w:p>
    <w:p w:rsidR="00916B45" w:rsidRDefault="00C03DB4">
      <w:pPr>
        <w:pStyle w:val="Textbody"/>
        <w:spacing w:after="0"/>
      </w:pPr>
      <w:r>
        <w:t> </w:t>
      </w:r>
    </w:p>
    <w:tbl>
      <w:tblPr>
        <w:tblW w:w="525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52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C03DB4">
            <w:pPr>
              <w:pStyle w:val="TableContents"/>
              <w:rPr>
                <w:b/>
              </w:rPr>
            </w:pPr>
            <w:r>
              <w:rPr>
                <w:b/>
              </w:rPr>
              <w:t>VOLNÝ ČAS</w:t>
            </w:r>
          </w:p>
        </w:tc>
      </w:tr>
    </w:tbl>
    <w:p w:rsidR="00916B45" w:rsidRDefault="00C03DB4">
      <w:pPr>
        <w:pStyle w:val="Textbody"/>
        <w:spacing w:after="0"/>
      </w:pPr>
      <w:r>
        <w:t xml:space="preserve">K mým koníčkům patří fotografování, hudba aktivně, psaní. </w:t>
      </w:r>
      <w:r>
        <w:br/>
      </w:r>
      <w:r>
        <w:t> </w:t>
      </w:r>
    </w:p>
    <w:tbl>
      <w:tblPr>
        <w:tblW w:w="525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52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916B45">
            <w:pPr>
              <w:pStyle w:val="TableContents"/>
              <w:rPr>
                <w:b/>
              </w:rPr>
            </w:pPr>
          </w:p>
        </w:tc>
      </w:tr>
    </w:tbl>
    <w:p w:rsidR="00000000" w:rsidRDefault="00C03DB4">
      <w:pPr>
        <w:rPr>
          <w:vanish/>
        </w:rPr>
      </w:pPr>
    </w:p>
    <w:tbl>
      <w:tblPr>
        <w:tblW w:w="5000" w:type="pct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  <w:gridCol w:w="80"/>
      </w:tblGrid>
      <w:tr w:rsidR="00916B45">
        <w:tblPrEx>
          <w:tblCellMar>
            <w:top w:w="0" w:type="dxa"/>
            <w:bottom w:w="0" w:type="dxa"/>
          </w:tblCellMar>
        </w:tblPrEx>
        <w:tc>
          <w:tcPr>
            <w:tcW w:w="95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916B45">
            <w:pPr>
              <w:pStyle w:val="TableContents"/>
            </w:pPr>
          </w:p>
        </w:tc>
        <w:tc>
          <w:tcPr>
            <w:tcW w:w="6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B45" w:rsidRDefault="00916B45">
            <w:pPr>
              <w:pStyle w:val="TableContents"/>
            </w:pPr>
          </w:p>
        </w:tc>
      </w:tr>
    </w:tbl>
    <w:p w:rsidR="00916B45" w:rsidRDefault="00916B45">
      <w:pPr>
        <w:pStyle w:val="Standard"/>
      </w:pPr>
    </w:p>
    <w:sectPr w:rsidR="00916B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B4" w:rsidRDefault="00C03DB4">
      <w:r>
        <w:separator/>
      </w:r>
    </w:p>
  </w:endnote>
  <w:endnote w:type="continuationSeparator" w:id="0">
    <w:p w:rsidR="00C03DB4" w:rsidRDefault="00C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B4" w:rsidRDefault="00C03DB4">
      <w:r>
        <w:rPr>
          <w:color w:val="000000"/>
        </w:rPr>
        <w:separator/>
      </w:r>
    </w:p>
  </w:footnote>
  <w:footnote w:type="continuationSeparator" w:id="0">
    <w:p w:rsidR="00C03DB4" w:rsidRDefault="00C0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B45"/>
    <w:rsid w:val="001053AC"/>
    <w:rsid w:val="00916B45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NESS Czech s.r.o.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Kučera</dc:creator>
  <cp:lastModifiedBy>Vitezslav Praks</cp:lastModifiedBy>
  <cp:revision>2</cp:revision>
  <cp:lastPrinted>2014-01-31T16:05:00Z</cp:lastPrinted>
  <dcterms:created xsi:type="dcterms:W3CDTF">2014-02-03T09:00:00Z</dcterms:created>
  <dcterms:modified xsi:type="dcterms:W3CDTF">2014-02-03T09:00:00Z</dcterms:modified>
</cp:coreProperties>
</file>